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72" w:rsidRDefault="005A1DA4" w:rsidP="00BB269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Instrukcja obsługi instalacji fotowoltaicznej</w:t>
      </w:r>
    </w:p>
    <w:p w:rsidR="00480972" w:rsidRDefault="005A1DA4">
      <w:pPr>
        <w:rPr>
          <w:b/>
          <w:sz w:val="28"/>
          <w:szCs w:val="28"/>
        </w:rPr>
      </w:pPr>
      <w:r>
        <w:rPr>
          <w:color w:val="FF0000"/>
        </w:rPr>
        <w:t xml:space="preserve">         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Bezpieczeństwo</w:t>
      </w:r>
    </w:p>
    <w:p w:rsidR="00480972" w:rsidRDefault="005A1DA4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W niniejszym rozdziale zawarte są wskazówki dotyczące bezpieczeństwa, których należy bezwzględnie przestrzegać podczas wykonywania jakichkolwiek prac przy instalacji oraz podczas jej eksploatacji.</w:t>
      </w:r>
    </w:p>
    <w:p w:rsidR="00480972" w:rsidRDefault="005A1DA4">
      <w:pPr>
        <w:jc w:val="both"/>
        <w:rPr>
          <w:sz w:val="24"/>
          <w:szCs w:val="24"/>
        </w:rPr>
      </w:pPr>
      <w:r>
        <w:rPr>
          <w:sz w:val="24"/>
          <w:szCs w:val="24"/>
        </w:rPr>
        <w:t>Aby uniknąć powstania szkód osobowych i materialnych oraz zapewnić możliwie długi okres użytkowania produktu, należy dokładnie zapoznać się z informacjami zamieszczonymi w tym rozdziale i zawsze przestrzegać wszelkich wskazówek i instrukcji dotyczących bezpieczeństwa.</w:t>
      </w:r>
    </w:p>
    <w:p w:rsidR="00480972" w:rsidRDefault="005A1D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Generator fotowoltaiczny pod wpływem promieni słonecznych </w:t>
      </w:r>
      <w:r w:rsidR="00A54B36">
        <w:rPr>
          <w:sz w:val="24"/>
          <w:szCs w:val="24"/>
        </w:rPr>
        <w:t>wytwarza</w:t>
      </w:r>
      <w:r>
        <w:rPr>
          <w:sz w:val="24"/>
          <w:szCs w:val="24"/>
        </w:rPr>
        <w:t xml:space="preserve"> niebezpieczne napięcie stałe, które może osiągać nawet 1000V. Napięcie stałe występuje na przewodach stałonapięciowych (DC) i może również występować na innych elementach falownika będących pod napięciem. Dotykanie przewodów stałonapięciowych lub elementów będących pod napięciem może prowadzić do niebezpiecznego dla życia porażenia prądem elektrycznym. W przypadku odłączenia wtyków DC od falownika pod obciążeniem może dojść do powstania łuku elektrycznego, który powoduje porażenie prądem elektrycznym oraz oparzenia.</w:t>
      </w:r>
    </w:p>
    <w:p w:rsidR="00480972" w:rsidRDefault="005A1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Nie wolno dotykać odsłoniętych końcówek przewodów,</w:t>
      </w:r>
    </w:p>
    <w:p w:rsidR="00480972" w:rsidRDefault="005A1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Nie wolno dotykać przewodów DC,</w:t>
      </w:r>
    </w:p>
    <w:p w:rsidR="00480972" w:rsidRDefault="005A1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Nie wolno dotykać elementów falownika będących pod napięciem,</w:t>
      </w:r>
    </w:p>
    <w:p w:rsidR="00480972" w:rsidRDefault="005A1D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Usuwanie usterek należy powierzyć wyłącznie specjalistom.</w:t>
      </w:r>
    </w:p>
    <w:p w:rsidR="00A54B36" w:rsidRDefault="00A54B36">
      <w:pPr>
        <w:jc w:val="both"/>
        <w:rPr>
          <w:sz w:val="24"/>
          <w:szCs w:val="24"/>
        </w:rPr>
      </w:pPr>
    </w:p>
    <w:p w:rsidR="00480972" w:rsidRDefault="005A1DA4">
      <w:pPr>
        <w:jc w:val="both"/>
        <w:rPr>
          <w:sz w:val="24"/>
          <w:szCs w:val="24"/>
        </w:rPr>
      </w:pPr>
      <w:r>
        <w:rPr>
          <w:sz w:val="24"/>
          <w:szCs w:val="24"/>
        </w:rPr>
        <w:t>Podczas pracy falownika dopuszczalne jest dotykanie tylko pokrywy obudowy, dotykanie pozostałych elementów falownika grozi poparzeniem, ponieważ podcza</w:t>
      </w:r>
      <w:r w:rsidR="00A54B36">
        <w:rPr>
          <w:sz w:val="24"/>
          <w:szCs w:val="24"/>
        </w:rPr>
        <w:t>s pracy, falownik może się mocno</w:t>
      </w:r>
      <w:r>
        <w:rPr>
          <w:sz w:val="24"/>
          <w:szCs w:val="24"/>
        </w:rPr>
        <w:t xml:space="preserve"> nagrzać.</w:t>
      </w:r>
    </w:p>
    <w:p w:rsidR="00480972" w:rsidRDefault="005A1DA4">
      <w:pPr>
        <w:pStyle w:val="Nagwek1"/>
        <w:ind w:firstLine="708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Obsługa instalacji fotowoltaicznej</w:t>
      </w:r>
    </w:p>
    <w:p w:rsidR="00480972" w:rsidRDefault="00480972">
      <w:pPr>
        <w:jc w:val="both"/>
      </w:pPr>
    </w:p>
    <w:p w:rsidR="00480972" w:rsidRPr="007118A3" w:rsidRDefault="005A1DA4">
      <w:pPr>
        <w:ind w:left="360"/>
        <w:jc w:val="both"/>
        <w:rPr>
          <w:sz w:val="24"/>
          <w:szCs w:val="24"/>
        </w:rPr>
      </w:pPr>
      <w:r w:rsidRPr="007118A3">
        <w:rPr>
          <w:sz w:val="24"/>
          <w:szCs w:val="24"/>
        </w:rPr>
        <w:t>Instalacje fotowoltaiczne cechują się wysoką niezawodnością. Wszystkie elementy instalacji fotowoltaicznej są bezobsługowe. Nie ma potrzeby sprawdzani</w:t>
      </w:r>
      <w:r w:rsidR="00BB2696" w:rsidRPr="007118A3">
        <w:rPr>
          <w:sz w:val="24"/>
          <w:szCs w:val="24"/>
        </w:rPr>
        <w:t>a ich czy konserwowania w </w:t>
      </w:r>
      <w:r w:rsidRPr="007118A3">
        <w:rPr>
          <w:sz w:val="24"/>
          <w:szCs w:val="24"/>
        </w:rPr>
        <w:t xml:space="preserve">specjalny sposób. </w:t>
      </w:r>
    </w:p>
    <w:p w:rsidR="00480972" w:rsidRPr="007118A3" w:rsidRDefault="005A1DA4" w:rsidP="00A54B36">
      <w:pPr>
        <w:ind w:left="360"/>
        <w:jc w:val="both"/>
        <w:rPr>
          <w:sz w:val="24"/>
          <w:szCs w:val="24"/>
        </w:rPr>
      </w:pPr>
      <w:r w:rsidRPr="007118A3">
        <w:rPr>
          <w:sz w:val="24"/>
          <w:szCs w:val="24"/>
        </w:rPr>
        <w:t>Instalacja fotowoltaiczna przystosowana jest do współpracy z tradycyjną siecią energetyc</w:t>
      </w:r>
      <w:r w:rsidR="005C7668" w:rsidRPr="007118A3">
        <w:rPr>
          <w:sz w:val="24"/>
          <w:szCs w:val="24"/>
        </w:rPr>
        <w:t xml:space="preserve">zną. Zamontowany falownik </w:t>
      </w:r>
      <w:r w:rsidRPr="007118A3">
        <w:rPr>
          <w:sz w:val="24"/>
          <w:szCs w:val="24"/>
        </w:rPr>
        <w:t>generuje takie same parametry wyjściowe jakie w danym momencie cechują sieć zewnętrzną OSD. Wszelkie odchylenia od normy są wychwytywane przez urządzenie automatycznie. Następnie falownik dostosowuje sw</w:t>
      </w:r>
      <w:r w:rsidR="00A54B36" w:rsidRPr="007118A3">
        <w:rPr>
          <w:sz w:val="24"/>
          <w:szCs w:val="24"/>
        </w:rPr>
        <w:t>oje parametry wyjściowe panujące w sieci energetycznej</w:t>
      </w:r>
      <w:r w:rsidRPr="007118A3">
        <w:rPr>
          <w:sz w:val="24"/>
          <w:szCs w:val="24"/>
        </w:rPr>
        <w:t xml:space="preserve">. Bardzo ważną cechą falownika jest </w:t>
      </w:r>
      <w:r w:rsidRPr="007118A3">
        <w:rPr>
          <w:sz w:val="24"/>
          <w:szCs w:val="24"/>
        </w:rPr>
        <w:lastRenderedPageBreak/>
        <w:t>to, że posiada on zabezpieczenie przed pracą wyspową. Dzięki temu zabezpieczeniu, falownik wyłącza się automatycznie w momencie zaniku napięcia z sieci zewnętrznej. Jest to podyktowane dbałością o bezpie</w:t>
      </w:r>
      <w:r w:rsidR="00A54B36" w:rsidRPr="007118A3">
        <w:rPr>
          <w:sz w:val="24"/>
          <w:szCs w:val="24"/>
        </w:rPr>
        <w:t>czeństwo osób usuwających awarię sieci</w:t>
      </w:r>
      <w:r w:rsidRPr="007118A3">
        <w:rPr>
          <w:sz w:val="24"/>
          <w:szCs w:val="24"/>
        </w:rPr>
        <w:t>. W momencie przywrócenia zasilania, falownika automatycznie uruchomi się ponownie.</w:t>
      </w:r>
    </w:p>
    <w:p w:rsidR="00480972" w:rsidRPr="007118A3" w:rsidRDefault="005A1DA4">
      <w:pPr>
        <w:ind w:left="360"/>
        <w:jc w:val="both"/>
        <w:rPr>
          <w:sz w:val="24"/>
          <w:szCs w:val="24"/>
        </w:rPr>
      </w:pPr>
      <w:r w:rsidRPr="007118A3">
        <w:rPr>
          <w:sz w:val="24"/>
          <w:szCs w:val="24"/>
        </w:rPr>
        <w:t>Istnieje również możliwość ręcznego włączania i wyłączania instalacji fotowoltaicznej w razie potrzeby. Nie jest to zalecane, natomiast w szczególnych przypadkach może okazać się konieczne.</w:t>
      </w:r>
    </w:p>
    <w:p w:rsidR="00480972" w:rsidRPr="007118A3" w:rsidRDefault="005A1DA4">
      <w:pPr>
        <w:ind w:left="360"/>
        <w:jc w:val="both"/>
        <w:rPr>
          <w:sz w:val="24"/>
          <w:szCs w:val="24"/>
        </w:rPr>
      </w:pPr>
      <w:r w:rsidRPr="007118A3">
        <w:rPr>
          <w:sz w:val="24"/>
          <w:szCs w:val="24"/>
        </w:rPr>
        <w:t>Instrukcja włączania instalacji fotowoltaicznej:</w:t>
      </w:r>
    </w:p>
    <w:p w:rsidR="00480972" w:rsidRPr="007118A3" w:rsidRDefault="005A1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Upewnić się, że wszystkie przewody są podłączone do urządzenia,</w:t>
      </w:r>
    </w:p>
    <w:p w:rsidR="00A54B36" w:rsidRPr="007118A3" w:rsidRDefault="00FD003E" w:rsidP="00FD00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Włączyć zabezpieczenia zmiennoprądowe takie jak wyłącznik nadprądowy, wyłącznik różnicowo prądowy (jeśli instalacja jest wyposażona) odpowiadające za instalację fotowoltaiczną.</w:t>
      </w:r>
    </w:p>
    <w:p w:rsidR="00480972" w:rsidRPr="007118A3" w:rsidRDefault="005A1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Poczekać na uruchomienie się inwertera, które sygnalizowane jest na wyświetlaczu urządzenia,</w:t>
      </w:r>
    </w:p>
    <w:p w:rsidR="00FD003E" w:rsidRPr="007118A3" w:rsidRDefault="00FD00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Przekręcić rozłącznik DC inwertera znajdujący się w dolnej części falownika z pozycji 0 (off) na pozycję 1 (on).</w:t>
      </w:r>
    </w:p>
    <w:p w:rsidR="00480972" w:rsidRPr="007118A3" w:rsidRDefault="00FD003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 xml:space="preserve"> </w:t>
      </w:r>
      <w:r w:rsidR="005A1DA4" w:rsidRPr="007118A3">
        <w:rPr>
          <w:color w:val="000000"/>
          <w:sz w:val="24"/>
          <w:szCs w:val="24"/>
        </w:rPr>
        <w:t>Falownik automatycznie przystosuje się do parametrów sieci,</w:t>
      </w:r>
    </w:p>
    <w:p w:rsidR="00480972" w:rsidRPr="007118A3" w:rsidRDefault="005A1D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Instalacja fotowoltaiczna jest gotowa do pracy.</w:t>
      </w:r>
    </w:p>
    <w:p w:rsidR="00177CE1" w:rsidRPr="007118A3" w:rsidRDefault="00177CE1" w:rsidP="00177C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contextualSpacing/>
        <w:jc w:val="both"/>
        <w:rPr>
          <w:sz w:val="24"/>
          <w:szCs w:val="24"/>
        </w:rPr>
      </w:pPr>
    </w:p>
    <w:p w:rsidR="00480972" w:rsidRPr="007118A3" w:rsidRDefault="005A1DA4">
      <w:pPr>
        <w:ind w:left="360"/>
        <w:jc w:val="both"/>
        <w:rPr>
          <w:sz w:val="24"/>
          <w:szCs w:val="24"/>
        </w:rPr>
      </w:pPr>
      <w:r w:rsidRPr="007118A3">
        <w:rPr>
          <w:sz w:val="24"/>
          <w:szCs w:val="24"/>
        </w:rPr>
        <w:t>Instrukcja wyłączania instalacji fotowoltaicznej:</w:t>
      </w:r>
    </w:p>
    <w:p w:rsidR="00480972" w:rsidRPr="007118A3" w:rsidRDefault="00FD003E" w:rsidP="00FD0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Przekręcić rozłącznik DC inwertera znajdujący się w dolnej części falownika z pozycji 1 (on) na pozycję 0 (off),</w:t>
      </w:r>
    </w:p>
    <w:p w:rsidR="00480972" w:rsidRPr="007118A3" w:rsidRDefault="005A1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Na falowniku pojawi się informacja o zaniku sieci,</w:t>
      </w:r>
    </w:p>
    <w:p w:rsidR="00FD003E" w:rsidRPr="007118A3" w:rsidRDefault="00FD00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 xml:space="preserve">Wyłączyć zabezpieczenia zmiennoprądowe odpowiadające za instalację fotowoltaiczną znajdujące się  w rozdzielnicy, </w:t>
      </w:r>
    </w:p>
    <w:p w:rsidR="00480972" w:rsidRPr="007118A3" w:rsidRDefault="005A1D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sz w:val="24"/>
          <w:szCs w:val="24"/>
        </w:rPr>
      </w:pPr>
      <w:r w:rsidRPr="007118A3">
        <w:rPr>
          <w:color w:val="000000"/>
          <w:sz w:val="24"/>
          <w:szCs w:val="24"/>
        </w:rPr>
        <w:t>Instalacja fotowoltaiczna została wyłączona.</w:t>
      </w:r>
    </w:p>
    <w:p w:rsidR="00FD003E" w:rsidRPr="007118A3" w:rsidRDefault="00FD003E" w:rsidP="00FD003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contextualSpacing/>
        <w:jc w:val="both"/>
        <w:rPr>
          <w:sz w:val="24"/>
          <w:szCs w:val="24"/>
        </w:rPr>
      </w:pPr>
    </w:p>
    <w:p w:rsidR="00480972" w:rsidRPr="007118A3" w:rsidRDefault="005A1DA4">
      <w:pPr>
        <w:ind w:firstLine="360"/>
        <w:jc w:val="both"/>
        <w:rPr>
          <w:b/>
          <w:sz w:val="24"/>
          <w:szCs w:val="24"/>
        </w:rPr>
      </w:pPr>
      <w:r w:rsidRPr="007118A3">
        <w:rPr>
          <w:b/>
          <w:sz w:val="24"/>
          <w:szCs w:val="24"/>
        </w:rPr>
        <w:t xml:space="preserve">UWAGA! </w:t>
      </w:r>
    </w:p>
    <w:p w:rsidR="00480972" w:rsidRPr="007118A3" w:rsidRDefault="005A1DA4">
      <w:pPr>
        <w:ind w:left="360"/>
        <w:jc w:val="both"/>
        <w:rPr>
          <w:b/>
          <w:sz w:val="24"/>
          <w:szCs w:val="24"/>
        </w:rPr>
      </w:pPr>
      <w:r w:rsidRPr="007118A3">
        <w:rPr>
          <w:b/>
          <w:sz w:val="24"/>
          <w:szCs w:val="24"/>
        </w:rPr>
        <w:t xml:space="preserve">Mimo wyłączenia falownika na przewodach DC nadal </w:t>
      </w:r>
      <w:r w:rsidR="00A54B36" w:rsidRPr="007118A3">
        <w:rPr>
          <w:b/>
          <w:sz w:val="24"/>
          <w:szCs w:val="24"/>
        </w:rPr>
        <w:t>pojawia</w:t>
      </w:r>
      <w:r w:rsidRPr="007118A3">
        <w:rPr>
          <w:b/>
          <w:sz w:val="24"/>
          <w:szCs w:val="24"/>
        </w:rPr>
        <w:t xml:space="preserve"> się napięcie . Nie wolno dotykać przewodów DC!</w:t>
      </w:r>
    </w:p>
    <w:p w:rsidR="00480972" w:rsidRPr="007118A3" w:rsidRDefault="005A1DA4">
      <w:pPr>
        <w:ind w:left="360"/>
        <w:jc w:val="both"/>
        <w:rPr>
          <w:sz w:val="24"/>
          <w:szCs w:val="24"/>
        </w:rPr>
      </w:pPr>
      <w:bookmarkStart w:id="2" w:name="_30j0zll" w:colFirst="0" w:colLast="0"/>
      <w:bookmarkEnd w:id="2"/>
      <w:r w:rsidRPr="007118A3">
        <w:rPr>
          <w:sz w:val="24"/>
          <w:szCs w:val="24"/>
        </w:rPr>
        <w:t xml:space="preserve">Prawidłowe działanie instalacji fotowoltaicznej sygnalizowane jest poprzez komunikat na wyświetlaczu falownika. Jeżeli na wyświetlaczu prezentowana jest informacja o produkcji, oznacza to, że instalacja działa w sposób poprawny. Falownik nie działa prawidłowo w momencie kiedy dioda falownika zaświeci się na czerwono. </w:t>
      </w:r>
    </w:p>
    <w:sectPr w:rsidR="00480972" w:rsidRPr="007118A3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C72" w:rsidRDefault="00DD5C72">
      <w:pPr>
        <w:spacing w:after="0" w:line="240" w:lineRule="auto"/>
      </w:pPr>
      <w:r>
        <w:separator/>
      </w:r>
    </w:p>
  </w:endnote>
  <w:endnote w:type="continuationSeparator" w:id="0">
    <w:p w:rsidR="00DD5C72" w:rsidRDefault="00DD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C72" w:rsidRDefault="00DD5C72">
      <w:pPr>
        <w:spacing w:after="0" w:line="240" w:lineRule="auto"/>
      </w:pPr>
      <w:r>
        <w:separator/>
      </w:r>
    </w:p>
  </w:footnote>
  <w:footnote w:type="continuationSeparator" w:id="0">
    <w:p w:rsidR="00DD5C72" w:rsidRDefault="00DD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75C" w:rsidRPr="00790A6C" w:rsidRDefault="0020775C" w:rsidP="0020775C">
    <w:pPr>
      <w:pStyle w:val="Nagwek"/>
      <w:ind w:right="-3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68DC33" wp14:editId="30D47023">
          <wp:simplePos x="0" y="0"/>
          <wp:positionH relativeFrom="margin">
            <wp:posOffset>375285</wp:posOffset>
          </wp:positionH>
          <wp:positionV relativeFrom="paragraph">
            <wp:posOffset>-393700</wp:posOffset>
          </wp:positionV>
          <wp:extent cx="5004000" cy="716628"/>
          <wp:effectExtent l="0" t="0" r="6350" b="7620"/>
          <wp:wrapTight wrapText="bothSides">
            <wp:wrapPolygon edited="0">
              <wp:start x="0" y="0"/>
              <wp:lineTo x="0" y="21255"/>
              <wp:lineTo x="21545" y="21255"/>
              <wp:lineTo x="21545" y="0"/>
              <wp:lineTo x="0" y="0"/>
            </wp:wrapPolygon>
          </wp:wrapTight>
          <wp:docPr id="2" name="Obraz 2" descr="łórdzki regionale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łórdzki regionale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4000" cy="71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775C" w:rsidRDefault="0020775C" w:rsidP="0020775C">
    <w:pPr>
      <w:pStyle w:val="Nagwek"/>
      <w:jc w:val="center"/>
      <w:rPr>
        <w:rFonts w:ascii="Cambria" w:hAnsi="Cambria" w:cs="Cambria"/>
        <w:color w:val="000000"/>
        <w:sz w:val="24"/>
      </w:rPr>
    </w:pPr>
  </w:p>
  <w:p w:rsidR="00127385" w:rsidRPr="0020775C" w:rsidRDefault="0020775C" w:rsidP="0020775C">
    <w:pPr>
      <w:spacing w:line="276" w:lineRule="auto"/>
      <w:ind w:left="-567" w:right="-851"/>
      <w:jc w:val="center"/>
      <w:rPr>
        <w:rFonts w:ascii="Cambria" w:hAnsi="Cambria"/>
        <w:bCs/>
        <w:color w:val="000000"/>
        <w:sz w:val="16"/>
        <w:szCs w:val="16"/>
      </w:rPr>
    </w:pPr>
    <w:r w:rsidRPr="00351240">
      <w:rPr>
        <w:rFonts w:ascii="Cambria" w:hAnsi="Cambria"/>
        <w:bCs/>
        <w:color w:val="000000"/>
        <w:sz w:val="16"/>
        <w:szCs w:val="16"/>
      </w:rPr>
      <w:t xml:space="preserve">Projekt </w:t>
    </w:r>
    <w:proofErr w:type="spellStart"/>
    <w:r w:rsidRPr="00351240">
      <w:rPr>
        <w:rFonts w:ascii="Cambria" w:hAnsi="Cambria"/>
        <w:bCs/>
        <w:color w:val="000000"/>
        <w:sz w:val="16"/>
        <w:szCs w:val="16"/>
      </w:rPr>
      <w:t>pn</w:t>
    </w:r>
    <w:proofErr w:type="spellEnd"/>
    <w:r w:rsidRPr="00351240">
      <w:rPr>
        <w:rFonts w:ascii="Cambria" w:hAnsi="Cambria"/>
        <w:bCs/>
        <w:color w:val="000000"/>
        <w:sz w:val="16"/>
        <w:szCs w:val="16"/>
      </w:rPr>
      <w:t>:</w:t>
    </w:r>
    <w:r w:rsidRPr="00351240">
      <w:rPr>
        <w:sz w:val="16"/>
        <w:szCs w:val="16"/>
      </w:rPr>
      <w:t xml:space="preserve"> </w:t>
    </w:r>
    <w:r w:rsidRPr="00351240">
      <w:rPr>
        <w:rFonts w:ascii="Cambria" w:hAnsi="Cambria"/>
        <w:bCs/>
        <w:color w:val="000000"/>
        <w:sz w:val="16"/>
        <w:szCs w:val="16"/>
      </w:rPr>
      <w:t>„Odnawialne źródła energii w Gminie Bełchatów” współfinansowany ze środków Europejskiego Funduszu Rozwoju Regionalnego, w ramach Oś priorytetowa IV Gospodarka Niskoemisyjna, Działanie IV.1 Odnawialne źródła energii, Poddziałanie IV.1.2 Odnawialne źródła energii w ramach Regionalnego Programu Operacyjnego Wojewód</w:t>
    </w:r>
    <w:r>
      <w:rPr>
        <w:rFonts w:ascii="Cambria" w:hAnsi="Cambria"/>
        <w:bCs/>
        <w:color w:val="000000"/>
        <w:sz w:val="16"/>
        <w:szCs w:val="16"/>
      </w:rPr>
      <w:t>ztwa Łódzkiego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053CF"/>
    <w:multiLevelType w:val="multilevel"/>
    <w:tmpl w:val="CCFEAD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41CDE"/>
    <w:multiLevelType w:val="multilevel"/>
    <w:tmpl w:val="4A24D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03B4F"/>
    <w:multiLevelType w:val="multilevel"/>
    <w:tmpl w:val="F1CCD6C4"/>
    <w:lvl w:ilvl="0">
      <w:start w:val="1"/>
      <w:numFmt w:val="bullet"/>
      <w:lvlText w:val="●"/>
      <w:lvlJc w:val="left"/>
      <w:pPr>
        <w:ind w:left="14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1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72"/>
    <w:rsid w:val="000750C5"/>
    <w:rsid w:val="000B0865"/>
    <w:rsid w:val="00127385"/>
    <w:rsid w:val="00163906"/>
    <w:rsid w:val="00177CE1"/>
    <w:rsid w:val="00180D9D"/>
    <w:rsid w:val="001D29DE"/>
    <w:rsid w:val="0020775C"/>
    <w:rsid w:val="00413671"/>
    <w:rsid w:val="00480972"/>
    <w:rsid w:val="005601FB"/>
    <w:rsid w:val="005A1DA4"/>
    <w:rsid w:val="005C7668"/>
    <w:rsid w:val="005D3CF6"/>
    <w:rsid w:val="005F46B5"/>
    <w:rsid w:val="006020CC"/>
    <w:rsid w:val="00644CB0"/>
    <w:rsid w:val="0069539E"/>
    <w:rsid w:val="00701FC0"/>
    <w:rsid w:val="007118A3"/>
    <w:rsid w:val="00780EC6"/>
    <w:rsid w:val="007D3508"/>
    <w:rsid w:val="00880EED"/>
    <w:rsid w:val="008A3ACC"/>
    <w:rsid w:val="00935BD6"/>
    <w:rsid w:val="0099658D"/>
    <w:rsid w:val="009D5853"/>
    <w:rsid w:val="00A07264"/>
    <w:rsid w:val="00A54B36"/>
    <w:rsid w:val="00A9457D"/>
    <w:rsid w:val="00AB69F8"/>
    <w:rsid w:val="00B36D26"/>
    <w:rsid w:val="00B82EBE"/>
    <w:rsid w:val="00BB2696"/>
    <w:rsid w:val="00BE1906"/>
    <w:rsid w:val="00BE2BB4"/>
    <w:rsid w:val="00BE4F67"/>
    <w:rsid w:val="00C0023B"/>
    <w:rsid w:val="00C57267"/>
    <w:rsid w:val="00D33709"/>
    <w:rsid w:val="00D93628"/>
    <w:rsid w:val="00DD5C72"/>
    <w:rsid w:val="00E06A22"/>
    <w:rsid w:val="00EC60C5"/>
    <w:rsid w:val="00F50C8E"/>
    <w:rsid w:val="00FB1891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0" w:line="276" w:lineRule="auto"/>
      <w:outlineLvl w:val="0"/>
    </w:pPr>
    <w:rPr>
      <w:b/>
      <w:color w:val="2F5496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aliases w:val="Nagłówek strony"/>
    <w:basedOn w:val="Normalny"/>
    <w:link w:val="NagwekZnak"/>
    <w:unhideWhenUsed/>
    <w:rsid w:val="005C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C7668"/>
  </w:style>
  <w:style w:type="paragraph" w:styleId="Stopka">
    <w:name w:val="footer"/>
    <w:basedOn w:val="Normalny"/>
    <w:link w:val="StopkaZnak"/>
    <w:uiPriority w:val="99"/>
    <w:unhideWhenUsed/>
    <w:rsid w:val="005C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0" w:line="276" w:lineRule="auto"/>
      <w:outlineLvl w:val="0"/>
    </w:pPr>
    <w:rPr>
      <w:b/>
      <w:color w:val="2F5496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aliases w:val="Nagłówek strony"/>
    <w:basedOn w:val="Normalny"/>
    <w:link w:val="NagwekZnak"/>
    <w:unhideWhenUsed/>
    <w:rsid w:val="005C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C7668"/>
  </w:style>
  <w:style w:type="paragraph" w:styleId="Stopka">
    <w:name w:val="footer"/>
    <w:basedOn w:val="Normalny"/>
    <w:link w:val="StopkaZnak"/>
    <w:uiPriority w:val="99"/>
    <w:unhideWhenUsed/>
    <w:rsid w:val="005C7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2925-0A5E-44F9-BC71-07CC772F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Jakubczyk</dc:creator>
  <cp:lastModifiedBy>Zawisza Agnieszka</cp:lastModifiedBy>
  <cp:revision>2</cp:revision>
  <dcterms:created xsi:type="dcterms:W3CDTF">2021-04-06T09:24:00Z</dcterms:created>
  <dcterms:modified xsi:type="dcterms:W3CDTF">2021-04-06T09:24:00Z</dcterms:modified>
</cp:coreProperties>
</file>